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6308D" w:rsidRPr="009A2279" w:rsidRDefault="00E6308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A715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338"/>
      <w:bookmarkEnd w:id="0"/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A715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:rsidR="001A7A0A" w:rsidRPr="009A2279" w:rsidRDefault="001A7A0A" w:rsidP="00A715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A71555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__,</w:t>
      </w:r>
      <w:r w:rsidR="00A71555">
        <w:rPr>
          <w:rFonts w:ascii="Times New Roman" w:hAnsi="Times New Roman" w:cs="Times New Roman"/>
          <w:sz w:val="20"/>
          <w:szCs w:val="20"/>
        </w:rPr>
        <w:t xml:space="preserve"> </w:t>
      </w:r>
      <w:r w:rsidR="00A71555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A7155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155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A7155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71555">
        <w:rPr>
          <w:rFonts w:ascii="Times New Roman" w:hAnsi="Times New Roman" w:cs="Times New Roman"/>
          <w:sz w:val="16"/>
          <w:szCs w:val="16"/>
        </w:rPr>
        <w:t xml:space="preserve">    (наименование организации)</w:t>
      </w:r>
    </w:p>
    <w:p w:rsidR="001A7A0A" w:rsidRPr="009A2279" w:rsidRDefault="00A71555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Организацией </w:t>
      </w:r>
      <w:r w:rsidR="001A7A0A"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хозяйства, в лице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="001A7A0A" w:rsidRPr="009A2279">
        <w:rPr>
          <w:rFonts w:ascii="Times New Roman" w:hAnsi="Times New Roman" w:cs="Times New Roman"/>
          <w:sz w:val="20"/>
          <w:szCs w:val="20"/>
        </w:rPr>
        <w:t>_______________________________________,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_____,</w:t>
      </w:r>
    </w:p>
    <w:p w:rsidR="001A7A0A" w:rsidRPr="00A71555" w:rsidRDefault="00A71555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 </w:t>
      </w:r>
      <w:r w:rsidR="001A7A0A" w:rsidRPr="00A71555">
        <w:rPr>
          <w:rFonts w:ascii="Times New Roman" w:hAnsi="Times New Roman" w:cs="Times New Roman"/>
          <w:sz w:val="16"/>
          <w:szCs w:val="16"/>
        </w:rPr>
        <w:t xml:space="preserve">(наименование должности, фамилия, имя, </w:t>
      </w:r>
      <w:proofErr w:type="gramStart"/>
      <w:r w:rsidR="001A7A0A" w:rsidRPr="00A71555">
        <w:rPr>
          <w:rFonts w:ascii="Times New Roman" w:hAnsi="Times New Roman" w:cs="Times New Roman"/>
          <w:sz w:val="16"/>
          <w:szCs w:val="16"/>
        </w:rPr>
        <w:t>отчество)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A71555">
        <w:rPr>
          <w:rFonts w:ascii="Times New Roman" w:hAnsi="Times New Roman" w:cs="Times New Roman"/>
          <w:sz w:val="16"/>
          <w:szCs w:val="16"/>
        </w:rPr>
        <w:t>(положение, устав, доверенность – указать нужное)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одной стороны, и _____</w:t>
      </w:r>
      <w:r w:rsidR="00A71555">
        <w:rPr>
          <w:rFonts w:ascii="Times New Roman" w:hAnsi="Times New Roman" w:cs="Times New Roman"/>
          <w:sz w:val="20"/>
          <w:szCs w:val="20"/>
        </w:rPr>
        <w:t>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________,</w:t>
      </w:r>
      <w:r w:rsidR="00A71555">
        <w:rPr>
          <w:rFonts w:ascii="Times New Roman" w:hAnsi="Times New Roman" w:cs="Times New Roman"/>
          <w:sz w:val="20"/>
          <w:szCs w:val="20"/>
        </w:rPr>
        <w:t xml:space="preserve"> </w:t>
      </w:r>
      <w:r w:rsidR="00A71555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 в лице</w:t>
      </w:r>
    </w:p>
    <w:p w:rsidR="001A7A0A" w:rsidRPr="00A7155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1555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A7155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71555">
        <w:rPr>
          <w:rFonts w:ascii="Times New Roman" w:hAnsi="Times New Roman" w:cs="Times New Roman"/>
          <w:sz w:val="16"/>
          <w:szCs w:val="16"/>
        </w:rPr>
        <w:t xml:space="preserve">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_________________________________,</w:t>
      </w:r>
      <w:r w:rsidR="004C3709">
        <w:rPr>
          <w:rFonts w:ascii="Times New Roman" w:hAnsi="Times New Roman" w:cs="Times New Roman"/>
          <w:sz w:val="20"/>
          <w:szCs w:val="20"/>
        </w:rPr>
        <w:t xml:space="preserve"> </w:t>
      </w:r>
      <w:r w:rsidR="004C3709" w:rsidRPr="009A2279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4C3709">
        <w:rPr>
          <w:rFonts w:ascii="Times New Roman" w:hAnsi="Times New Roman" w:cs="Times New Roman"/>
          <w:sz w:val="20"/>
          <w:szCs w:val="20"/>
        </w:rPr>
        <w:t xml:space="preserve"> </w:t>
      </w:r>
      <w:r w:rsidR="004C3709" w:rsidRPr="009A2279">
        <w:rPr>
          <w:rFonts w:ascii="Times New Roman" w:hAnsi="Times New Roman" w:cs="Times New Roman"/>
          <w:sz w:val="20"/>
          <w:szCs w:val="20"/>
        </w:rPr>
        <w:t>___</w:t>
      </w:r>
      <w:r w:rsidR="004C3709">
        <w:rPr>
          <w:rFonts w:ascii="Times New Roman" w:hAnsi="Times New Roman" w:cs="Times New Roman"/>
          <w:sz w:val="20"/>
          <w:szCs w:val="20"/>
        </w:rPr>
        <w:t>__________________</w:t>
      </w:r>
      <w:r w:rsidR="004C3709" w:rsidRPr="009A2279">
        <w:rPr>
          <w:rFonts w:ascii="Times New Roman" w:hAnsi="Times New Roman" w:cs="Times New Roman"/>
          <w:sz w:val="20"/>
          <w:szCs w:val="20"/>
        </w:rPr>
        <w:t>_____________,</w:t>
      </w:r>
    </w:p>
    <w:p w:rsidR="001A7A0A" w:rsidRPr="004C370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3709">
        <w:rPr>
          <w:rFonts w:ascii="Times New Roman" w:hAnsi="Times New Roman" w:cs="Times New Roman"/>
          <w:sz w:val="16"/>
          <w:szCs w:val="16"/>
        </w:rPr>
        <w:t>(наименование должности,</w:t>
      </w:r>
      <w:r w:rsidR="00A71555" w:rsidRPr="004C3709">
        <w:rPr>
          <w:rFonts w:ascii="Times New Roman" w:hAnsi="Times New Roman" w:cs="Times New Roman"/>
          <w:sz w:val="16"/>
          <w:szCs w:val="16"/>
        </w:rPr>
        <w:t xml:space="preserve"> </w:t>
      </w:r>
      <w:r w:rsidRPr="004C3709">
        <w:rPr>
          <w:rFonts w:ascii="Times New Roman" w:hAnsi="Times New Roman" w:cs="Times New Roman"/>
          <w:sz w:val="16"/>
          <w:szCs w:val="16"/>
        </w:rPr>
        <w:t xml:space="preserve">фамилия, имя, </w:t>
      </w:r>
      <w:proofErr w:type="gramStart"/>
      <w:r w:rsidRPr="004C3709">
        <w:rPr>
          <w:rFonts w:ascii="Times New Roman" w:hAnsi="Times New Roman" w:cs="Times New Roman"/>
          <w:sz w:val="16"/>
          <w:szCs w:val="16"/>
        </w:rPr>
        <w:t>отчество)</w:t>
      </w:r>
      <w:r w:rsidR="004C3709">
        <w:rPr>
          <w:rFonts w:ascii="Times New Roman" w:hAnsi="Times New Roman" w:cs="Times New Roman"/>
          <w:sz w:val="16"/>
          <w:szCs w:val="16"/>
        </w:rPr>
        <w:t xml:space="preserve"> </w:t>
      </w:r>
      <w:r w:rsidR="004C3709" w:rsidRPr="004C3709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4C3709" w:rsidRPr="004C370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4C370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4C3709" w:rsidRPr="004C3709">
        <w:rPr>
          <w:rFonts w:ascii="Times New Roman" w:hAnsi="Times New Roman" w:cs="Times New Roman"/>
          <w:sz w:val="16"/>
          <w:szCs w:val="16"/>
        </w:rPr>
        <w:t xml:space="preserve">  (положение, устав, доверенность – указать нужное)</w:t>
      </w:r>
    </w:p>
    <w:p w:rsidR="004C370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  <w:r w:rsidR="004C370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  <w:r w:rsidR="004C37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2279">
        <w:rPr>
          <w:rFonts w:ascii="Times New Roman" w:hAnsi="Times New Roman" w:cs="Times New Roman"/>
          <w:sz w:val="20"/>
          <w:szCs w:val="20"/>
        </w:rPr>
        <w:t>границей  балансовой</w:t>
      </w:r>
      <w:proofErr w:type="gramEnd"/>
      <w:r w:rsidRPr="009A2279">
        <w:rPr>
          <w:rFonts w:ascii="Times New Roman" w:hAnsi="Times New Roman" w:cs="Times New Roman"/>
          <w:sz w:val="20"/>
          <w:szCs w:val="20"/>
        </w:rPr>
        <w:t xml:space="preserve">  принадлежности  объектов  централизованных систем</w:t>
      </w:r>
      <w:r w:rsidR="004C370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водоотведения       организации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</w:t>
      </w:r>
      <w:r w:rsidR="004C3709">
        <w:rPr>
          <w:rFonts w:ascii="Times New Roman" w:hAnsi="Times New Roman" w:cs="Times New Roman"/>
          <w:sz w:val="20"/>
          <w:szCs w:val="20"/>
        </w:rPr>
        <w:t>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4C3709">
        <w:rPr>
          <w:rFonts w:ascii="Times New Roman" w:hAnsi="Times New Roman" w:cs="Times New Roman"/>
          <w:sz w:val="20"/>
          <w:szCs w:val="20"/>
        </w:rPr>
        <w:t>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__________;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2279">
        <w:rPr>
          <w:rFonts w:ascii="Times New Roman" w:hAnsi="Times New Roman" w:cs="Times New Roman"/>
          <w:sz w:val="20"/>
          <w:szCs w:val="20"/>
        </w:rPr>
        <w:t>границей  эксплуатационной</w:t>
      </w:r>
      <w:proofErr w:type="gramEnd"/>
      <w:r w:rsidRPr="009A2279">
        <w:rPr>
          <w:rFonts w:ascii="Times New Roman" w:hAnsi="Times New Roman" w:cs="Times New Roman"/>
          <w:sz w:val="20"/>
          <w:szCs w:val="20"/>
        </w:rPr>
        <w:t xml:space="preserve">  ответственности  объектов  централизованных</w:t>
      </w:r>
      <w:r w:rsidR="004C370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     водоотведения    организации</w:t>
      </w:r>
      <w:r w:rsidR="004C370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</w:t>
      </w:r>
      <w:r w:rsidR="004C3709">
        <w:rPr>
          <w:rFonts w:ascii="Times New Roman" w:hAnsi="Times New Roman" w:cs="Times New Roman"/>
          <w:sz w:val="20"/>
          <w:szCs w:val="20"/>
        </w:rPr>
        <w:t>____________</w:t>
      </w:r>
      <w:r w:rsidRPr="009A2279">
        <w:rPr>
          <w:rFonts w:ascii="Times New Roman" w:hAnsi="Times New Roman" w:cs="Times New Roman"/>
          <w:sz w:val="20"/>
          <w:szCs w:val="20"/>
        </w:rPr>
        <w:t>___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4C3709">
        <w:rPr>
          <w:rFonts w:ascii="Times New Roman" w:hAnsi="Times New Roman" w:cs="Times New Roman"/>
          <w:sz w:val="20"/>
          <w:szCs w:val="20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водоотведения Организации водопроводно-канализационного хозяйства и Абонента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Организация водопроводно-                     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___________________ 20__ г.     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709" w:rsidRDefault="004C3709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4C37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709" w:rsidRDefault="004C3709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4C37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36A62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6308D" w:rsidRPr="009A2279" w:rsidRDefault="00E6308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4C37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440"/>
      <w:bookmarkEnd w:id="1"/>
      <w:r w:rsidRPr="009A2279">
        <w:rPr>
          <w:rFonts w:ascii="Times New Roman" w:hAnsi="Times New Roman" w:cs="Times New Roman"/>
          <w:sz w:val="20"/>
          <w:szCs w:val="20"/>
        </w:rPr>
        <w:t>РЕЖИМ</w:t>
      </w:r>
    </w:p>
    <w:p w:rsidR="001A7A0A" w:rsidRPr="009A2279" w:rsidRDefault="001A7A0A" w:rsidP="004C37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2126"/>
        <w:gridCol w:w="1701"/>
        <w:gridCol w:w="2126"/>
      </w:tblGrid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 w:rsidP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Сброс сточных вод,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="0095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трубопровода в точке подключения по канализации (мм.)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  <w:r w:rsidR="004C3709">
        <w:rPr>
          <w:rFonts w:ascii="Times New Roman" w:hAnsi="Times New Roman" w:cs="Times New Roman"/>
          <w:sz w:val="20"/>
          <w:szCs w:val="20"/>
        </w:rPr>
        <w:t>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709" w:rsidRDefault="004C3709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4C37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36A62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  <w:r w:rsidR="001A7A0A" w:rsidRPr="009A2279">
        <w:rPr>
          <w:rFonts w:ascii="Times New Roman" w:hAnsi="Times New Roman" w:cs="Times New Roman"/>
          <w:sz w:val="20"/>
          <w:szCs w:val="20"/>
        </w:rPr>
        <w:t>(1)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6308D" w:rsidRPr="009A2279" w:rsidRDefault="00E6308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4C37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477"/>
      <w:bookmarkEnd w:id="2"/>
      <w:r w:rsidRPr="009A2279">
        <w:rPr>
          <w:rFonts w:ascii="Times New Roman" w:hAnsi="Times New Roman" w:cs="Times New Roman"/>
          <w:sz w:val="20"/>
          <w:szCs w:val="20"/>
        </w:rPr>
        <w:t>СОГЛАШЕНИЕ</w:t>
      </w:r>
    </w:p>
    <w:p w:rsidR="001A7A0A" w:rsidRPr="009A2279" w:rsidRDefault="001A7A0A" w:rsidP="004C37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 20__ г.</w:t>
      </w:r>
    </w:p>
    <w:p w:rsidR="001A7A0A" w:rsidRPr="004C370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</w:t>
      </w:r>
      <w:r w:rsidRPr="004C3709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</w:t>
      </w:r>
      <w:r w:rsidR="004C3709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_____,</w:t>
      </w:r>
      <w:r w:rsidR="004C3709">
        <w:rPr>
          <w:rFonts w:ascii="Times New Roman" w:hAnsi="Times New Roman" w:cs="Times New Roman"/>
          <w:sz w:val="20"/>
          <w:szCs w:val="20"/>
        </w:rPr>
        <w:t xml:space="preserve"> именуемое    в    дальнейшем</w:t>
      </w:r>
    </w:p>
    <w:p w:rsidR="001A7A0A" w:rsidRPr="00F22308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230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F22308">
        <w:rPr>
          <w:rFonts w:ascii="Times New Roman" w:hAnsi="Times New Roman" w:cs="Times New Roman"/>
          <w:sz w:val="16"/>
          <w:szCs w:val="16"/>
        </w:rPr>
        <w:t xml:space="preserve">       </w:t>
      </w:r>
      <w:r w:rsidRPr="00F22308">
        <w:rPr>
          <w:rFonts w:ascii="Times New Roman" w:hAnsi="Times New Roman" w:cs="Times New Roman"/>
          <w:sz w:val="16"/>
          <w:szCs w:val="16"/>
        </w:rPr>
        <w:t xml:space="preserve">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4C3709">
        <w:rPr>
          <w:rFonts w:ascii="Times New Roman" w:hAnsi="Times New Roman" w:cs="Times New Roman"/>
          <w:sz w:val="20"/>
          <w:szCs w:val="20"/>
        </w:rPr>
        <w:t xml:space="preserve"> хозяйства, в лице 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_____________________________,</w:t>
      </w:r>
    </w:p>
    <w:p w:rsidR="001A7A0A" w:rsidRPr="004C370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Pr="004C3709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</w:t>
      </w:r>
      <w:r w:rsidR="004C3709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________,</w:t>
      </w:r>
      <w:r w:rsidR="004C3709">
        <w:rPr>
          <w:rFonts w:ascii="Times New Roman" w:hAnsi="Times New Roman" w:cs="Times New Roman"/>
          <w:sz w:val="20"/>
          <w:szCs w:val="20"/>
        </w:rPr>
        <w:t xml:space="preserve"> </w:t>
      </w:r>
      <w:r w:rsidR="004C3709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4C370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C370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</w:t>
      </w:r>
      <w:r w:rsidRPr="004C3709">
        <w:rPr>
          <w:rFonts w:ascii="Times New Roman" w:hAnsi="Times New Roman" w:cs="Times New Roman"/>
          <w:sz w:val="16"/>
          <w:szCs w:val="16"/>
        </w:rPr>
        <w:t xml:space="preserve">(положение, устав, доверенность </w:t>
      </w:r>
      <w:r w:rsidR="004C3709" w:rsidRPr="004C3709">
        <w:rPr>
          <w:rFonts w:ascii="Times New Roman" w:hAnsi="Times New Roman" w:cs="Times New Roman"/>
          <w:sz w:val="16"/>
          <w:szCs w:val="16"/>
        </w:rPr>
        <w:t>–</w:t>
      </w:r>
      <w:r w:rsidRPr="004C3709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4C3709" w:rsidRPr="004C3709">
        <w:rPr>
          <w:rFonts w:ascii="Times New Roman" w:hAnsi="Times New Roman" w:cs="Times New Roman"/>
          <w:sz w:val="16"/>
          <w:szCs w:val="16"/>
        </w:rPr>
        <w:t xml:space="preserve"> </w:t>
      </w:r>
      <w:r w:rsidRPr="004C3709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</w:t>
      </w:r>
      <w:r w:rsidR="00F22308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________________,</w:t>
      </w:r>
      <w:r w:rsidR="00F22308">
        <w:rPr>
          <w:rFonts w:ascii="Times New Roman" w:hAnsi="Times New Roman" w:cs="Times New Roman"/>
          <w:sz w:val="20"/>
          <w:szCs w:val="20"/>
        </w:rPr>
        <w:t xml:space="preserve"> </w:t>
      </w:r>
      <w:r w:rsidR="00F22308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</w:t>
      </w:r>
      <w:r w:rsidR="00F22308">
        <w:rPr>
          <w:rFonts w:ascii="Times New Roman" w:hAnsi="Times New Roman" w:cs="Times New Roman"/>
          <w:sz w:val="20"/>
          <w:szCs w:val="20"/>
        </w:rPr>
        <w:t>, в лице ________</w:t>
      </w:r>
      <w:r w:rsidR="00652ACE">
        <w:rPr>
          <w:rFonts w:ascii="Times New Roman" w:hAnsi="Times New Roman" w:cs="Times New Roman"/>
          <w:sz w:val="20"/>
          <w:szCs w:val="20"/>
        </w:rPr>
        <w:t>_</w:t>
      </w:r>
      <w:r w:rsidR="00F22308">
        <w:rPr>
          <w:rFonts w:ascii="Times New Roman" w:hAnsi="Times New Roman" w:cs="Times New Roman"/>
          <w:sz w:val="20"/>
          <w:szCs w:val="20"/>
        </w:rPr>
        <w:t>_________</w:t>
      </w:r>
      <w:r w:rsidR="00F22308" w:rsidRPr="009A2279">
        <w:rPr>
          <w:rFonts w:ascii="Times New Roman" w:hAnsi="Times New Roman" w:cs="Times New Roman"/>
          <w:sz w:val="20"/>
          <w:szCs w:val="20"/>
        </w:rPr>
        <w:t>__________</w:t>
      </w:r>
    </w:p>
    <w:p w:rsidR="001A7A0A" w:rsidRPr="00F22308" w:rsidRDefault="00F22308" w:rsidP="00F223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A7A0A" w:rsidRPr="004C3709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proofErr w:type="gramStart"/>
      <w:r w:rsidR="001A7A0A" w:rsidRPr="004C3709">
        <w:rPr>
          <w:rFonts w:ascii="Times New Roman" w:hAnsi="Times New Roman" w:cs="Times New Roman"/>
          <w:sz w:val="16"/>
          <w:szCs w:val="16"/>
        </w:rPr>
        <w:t>организации)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F22308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783594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</w:t>
      </w:r>
      <w:r w:rsidR="00783594">
        <w:rPr>
          <w:rFonts w:ascii="Times New Roman" w:hAnsi="Times New Roman" w:cs="Times New Roman"/>
          <w:sz w:val="20"/>
          <w:szCs w:val="20"/>
        </w:rPr>
        <w:t>_________________</w:t>
      </w:r>
      <w:r w:rsidRPr="009A2279">
        <w:rPr>
          <w:rFonts w:ascii="Times New Roman" w:hAnsi="Times New Roman" w:cs="Times New Roman"/>
          <w:sz w:val="20"/>
          <w:szCs w:val="20"/>
        </w:rPr>
        <w:t>__</w:t>
      </w:r>
      <w:r w:rsidR="00652ACE">
        <w:rPr>
          <w:rFonts w:ascii="Times New Roman" w:hAnsi="Times New Roman" w:cs="Times New Roman"/>
          <w:sz w:val="20"/>
          <w:szCs w:val="20"/>
        </w:rPr>
        <w:t>__</w:t>
      </w:r>
      <w:r w:rsidRPr="009A2279">
        <w:rPr>
          <w:rFonts w:ascii="Times New Roman" w:hAnsi="Times New Roman" w:cs="Times New Roman"/>
          <w:sz w:val="20"/>
          <w:szCs w:val="20"/>
        </w:rPr>
        <w:t>______</w:t>
      </w:r>
      <w:r w:rsidR="00783594">
        <w:rPr>
          <w:rFonts w:ascii="Times New Roman" w:hAnsi="Times New Roman" w:cs="Times New Roman"/>
          <w:sz w:val="20"/>
          <w:szCs w:val="20"/>
        </w:rPr>
        <w:t>_______</w:t>
      </w:r>
      <w:r w:rsidRPr="009A2279">
        <w:rPr>
          <w:rFonts w:ascii="Times New Roman" w:hAnsi="Times New Roman" w:cs="Times New Roman"/>
          <w:sz w:val="20"/>
          <w:szCs w:val="20"/>
        </w:rPr>
        <w:t>_____</w:t>
      </w:r>
      <w:r w:rsidR="00783594">
        <w:rPr>
          <w:rFonts w:ascii="Times New Roman" w:hAnsi="Times New Roman" w:cs="Times New Roman"/>
          <w:sz w:val="20"/>
          <w:szCs w:val="20"/>
        </w:rPr>
        <w:t xml:space="preserve"> с другой стороны, именуемые</w:t>
      </w:r>
    </w:p>
    <w:p w:rsidR="001A7A0A" w:rsidRPr="00783594" w:rsidRDefault="00783594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1A7A0A" w:rsidRPr="00783594">
        <w:rPr>
          <w:rFonts w:ascii="Times New Roman" w:hAnsi="Times New Roman" w:cs="Times New Roman"/>
          <w:sz w:val="16"/>
          <w:szCs w:val="16"/>
        </w:rPr>
        <w:t>(положение, уста</w:t>
      </w:r>
      <w:r w:rsidR="00F22308" w:rsidRPr="00783594">
        <w:rPr>
          <w:rFonts w:ascii="Times New Roman" w:hAnsi="Times New Roman" w:cs="Times New Roman"/>
          <w:sz w:val="16"/>
          <w:szCs w:val="16"/>
        </w:rPr>
        <w:t>в, доверенность - указать нужное</w:t>
      </w:r>
      <w:r w:rsidR="001A7A0A" w:rsidRPr="00783594">
        <w:rPr>
          <w:rFonts w:ascii="Times New Roman" w:hAnsi="Times New Roman" w:cs="Times New Roman"/>
          <w:sz w:val="16"/>
          <w:szCs w:val="16"/>
        </w:rPr>
        <w:t>)</w:t>
      </w:r>
    </w:p>
    <w:p w:rsidR="001A7A0A" w:rsidRPr="009A2279" w:rsidRDefault="00783594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дальнейшем сторонами</w:t>
      </w:r>
      <w:r w:rsidR="001A7A0A" w:rsidRPr="009A2279">
        <w:rPr>
          <w:rFonts w:ascii="Times New Roman" w:hAnsi="Times New Roman" w:cs="Times New Roman"/>
          <w:sz w:val="20"/>
          <w:szCs w:val="20"/>
        </w:rPr>
        <w:t>, заключили настоящее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783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78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3594" w:rsidRDefault="0078359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783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36A62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6308D" w:rsidRPr="009A2279" w:rsidRDefault="00E6308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538"/>
      <w:bookmarkEnd w:id="3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об узлах учета и </w:t>
      </w:r>
      <w:proofErr w:type="gramStart"/>
      <w:r w:rsidR="00136A62">
        <w:rPr>
          <w:rFonts w:ascii="Times New Roman" w:hAnsi="Times New Roman" w:cs="Times New Roman"/>
          <w:sz w:val="20"/>
          <w:szCs w:val="20"/>
        </w:rPr>
        <w:t>приборах учета сточных вод</w:t>
      </w:r>
      <w:proofErr w:type="gramEnd"/>
      <w:r w:rsidRPr="009A2279">
        <w:rPr>
          <w:rFonts w:ascii="Times New Roman" w:hAnsi="Times New Roman" w:cs="Times New Roman"/>
          <w:sz w:val="20"/>
          <w:szCs w:val="20"/>
        </w:rPr>
        <w:t xml:space="preserve"> и местах</w:t>
      </w: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отбора проб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83"/>
        <w:gridCol w:w="1560"/>
        <w:gridCol w:w="1559"/>
        <w:gridCol w:w="1701"/>
        <w:gridCol w:w="1984"/>
      </w:tblGrid>
      <w:tr w:rsidR="00E6308D" w:rsidRPr="009A2279" w:rsidTr="00E630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E6308D" w:rsidRPr="009A2279" w:rsidTr="00E630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6308D" w:rsidRPr="009A2279" w:rsidTr="00E630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D" w:rsidRPr="009A2279" w:rsidRDefault="00E6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2279">
        <w:rPr>
          <w:rFonts w:ascii="Times New Roman" w:hAnsi="Times New Roman" w:cs="Times New Roman"/>
          <w:sz w:val="20"/>
          <w:szCs w:val="20"/>
        </w:rPr>
        <w:t>Схема  расположения</w:t>
      </w:r>
      <w:proofErr w:type="gramEnd"/>
      <w:r w:rsidRPr="009A2279">
        <w:rPr>
          <w:rFonts w:ascii="Times New Roman" w:hAnsi="Times New Roman" w:cs="Times New Roman"/>
          <w:sz w:val="20"/>
          <w:szCs w:val="20"/>
        </w:rPr>
        <w:t xml:space="preserve">  узлов  учета и мест отбора проб воды и сточных вод</w:t>
      </w:r>
      <w:r w:rsidR="0078359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прилагается.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3594" w:rsidRDefault="0078359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783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36A62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5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6308D" w:rsidRPr="009A2279" w:rsidRDefault="00E6308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633"/>
      <w:bookmarkEnd w:id="4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 сточных вод, установленных для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3594" w:rsidRDefault="0078359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783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36A62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6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6308D" w:rsidRPr="009A2279" w:rsidRDefault="00E6308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688"/>
      <w:bookmarkEnd w:id="5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7835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состава сточных вод</w:t>
      </w:r>
      <w:r w:rsidR="0078359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и требованиях к составу и свойствам сточных вод,</w:t>
      </w:r>
      <w:r w:rsidR="0078359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</w:t>
      </w:r>
      <w:r w:rsidR="0078359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  <w:r w:rsidR="00783594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665"/>
        <w:gridCol w:w="3458"/>
      </w:tblGrid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78359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83594" w:rsidRDefault="00783594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783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C26BA0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7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6308D" w:rsidRPr="009A2279" w:rsidRDefault="00E6308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9B08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723"/>
      <w:bookmarkEnd w:id="6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9B08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точках приема поверхностных сточных вод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9B08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Местонахождение   точек  приема  поверхностных  сточных  вод  в  местах</w:t>
      </w:r>
      <w:r w:rsidR="009B08B3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присоединения к централизованным системам водоотведения</w:t>
      </w:r>
      <w:r w:rsidR="009B08B3"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  <w:r w:rsidRPr="009A2279">
        <w:rPr>
          <w:rFonts w:ascii="Times New Roman" w:hAnsi="Times New Roman" w:cs="Times New Roman"/>
          <w:sz w:val="20"/>
          <w:szCs w:val="20"/>
        </w:rPr>
        <w:t>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9B08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Точки приема поверхностных сточных вод отражаются на топографической</w:t>
      </w:r>
      <w:r w:rsidR="009B08B3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карте</w:t>
      </w:r>
      <w:bookmarkStart w:id="7" w:name="_GoBack"/>
      <w:bookmarkEnd w:id="7"/>
      <w:r w:rsidRPr="009A2279">
        <w:rPr>
          <w:rFonts w:ascii="Times New Roman" w:hAnsi="Times New Roman" w:cs="Times New Roman"/>
          <w:sz w:val="20"/>
          <w:szCs w:val="20"/>
        </w:rPr>
        <w:t xml:space="preserve"> земельного участка в масштабе 1:500 (со всеми наземными и подземными</w:t>
      </w:r>
      <w:r w:rsidR="009B08B3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коммуникациями и сооружениями) ________________________________________</w:t>
      </w:r>
      <w:r w:rsidR="009B08B3">
        <w:rPr>
          <w:rFonts w:ascii="Times New Roman" w:hAnsi="Times New Roman" w:cs="Times New Roman"/>
          <w:sz w:val="20"/>
          <w:szCs w:val="20"/>
        </w:rPr>
        <w:t>_____________</w:t>
      </w:r>
      <w:r w:rsidRPr="009A2279">
        <w:rPr>
          <w:rFonts w:ascii="Times New Roman" w:hAnsi="Times New Roman" w:cs="Times New Roman"/>
          <w:sz w:val="20"/>
          <w:szCs w:val="20"/>
        </w:rPr>
        <w:t>___.</w:t>
      </w:r>
    </w:p>
    <w:p w:rsidR="001A7A0A" w:rsidRPr="009B08B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08B3">
        <w:rPr>
          <w:rFonts w:ascii="Times New Roman" w:hAnsi="Times New Roman" w:cs="Times New Roman"/>
          <w:sz w:val="16"/>
          <w:szCs w:val="16"/>
        </w:rPr>
        <w:t xml:space="preserve">   (приводится топографическая карта</w:t>
      </w:r>
      <w:r w:rsidR="009B08B3" w:rsidRPr="009B08B3">
        <w:rPr>
          <w:rFonts w:ascii="Times New Roman" w:hAnsi="Times New Roman" w:cs="Times New Roman"/>
          <w:sz w:val="16"/>
          <w:szCs w:val="16"/>
        </w:rPr>
        <w:t xml:space="preserve"> </w:t>
      </w:r>
      <w:r w:rsidRPr="009B08B3">
        <w:rPr>
          <w:rFonts w:ascii="Times New Roman" w:hAnsi="Times New Roman" w:cs="Times New Roman"/>
          <w:sz w:val="16"/>
          <w:szCs w:val="16"/>
        </w:rPr>
        <w:t>земельного участка в масштабе 1:500)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9B08B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9B08B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9B08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743"/>
      <w:bookmarkEnd w:id="8"/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08B3" w:rsidRDefault="009B08B3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9B0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C26BA0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8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6308D" w:rsidRPr="009A2279" w:rsidRDefault="00E6308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797"/>
            <w:bookmarkEnd w:id="9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82"/>
        <w:gridCol w:w="3969"/>
      </w:tblGrid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0E0A7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9D3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5E3513" w:rsidRDefault="005E3513">
      <w:pPr>
        <w:rPr>
          <w:rFonts w:ascii="Times New Roman" w:hAnsi="Times New Roman" w:cs="Times New Roman"/>
        </w:rPr>
        <w:sectPr w:rsidR="005E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513" w:rsidRPr="00E27444" w:rsidRDefault="005E3513" w:rsidP="005E35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27444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5E3513" w:rsidRPr="009A2279" w:rsidRDefault="005E3513" w:rsidP="005E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5E3513" w:rsidRDefault="005E3513" w:rsidP="005E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5E3513" w:rsidRPr="00E27444" w:rsidRDefault="005E3513" w:rsidP="005E3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3513" w:rsidRDefault="005E3513" w:rsidP="005E3513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E27444"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9D3735" w:rsidRPr="00E27444" w:rsidTr="002E7C77">
        <w:tc>
          <w:tcPr>
            <w:tcW w:w="7230" w:type="dxa"/>
          </w:tcPr>
          <w:p w:rsidR="009D3735" w:rsidRPr="00E27444" w:rsidRDefault="009D3735" w:rsidP="002E7C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9D3735" w:rsidRPr="00E27444" w:rsidRDefault="009D3735" w:rsidP="002E7C77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9D3735" w:rsidRPr="00E27444" w:rsidTr="002E7C77">
        <w:tc>
          <w:tcPr>
            <w:tcW w:w="7230" w:type="dxa"/>
          </w:tcPr>
          <w:p w:rsidR="009D3735" w:rsidRPr="00E27444" w:rsidRDefault="009D3735" w:rsidP="002E7C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9D3735" w:rsidRPr="00E27444" w:rsidRDefault="009D3735" w:rsidP="002E7C77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D3735" w:rsidRPr="00E27444" w:rsidTr="002E7C77">
        <w:tc>
          <w:tcPr>
            <w:tcW w:w="7230" w:type="dxa"/>
          </w:tcPr>
          <w:p w:rsidR="009D3735" w:rsidRPr="00E27444" w:rsidRDefault="009D3735" w:rsidP="002E7C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9D3735" w:rsidRPr="00E27444" w:rsidRDefault="009D3735" w:rsidP="002E7C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9D3735" w:rsidRPr="00E27444" w:rsidRDefault="009D3735" w:rsidP="002E7C77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9D3735" w:rsidRPr="00E27444" w:rsidRDefault="009D3735" w:rsidP="002E7C77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3735" w:rsidRPr="008A443F" w:rsidRDefault="009D3735" w:rsidP="009D373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9D3735" w:rsidRPr="008A443F" w:rsidRDefault="009D3735" w:rsidP="009D373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9D3735" w:rsidRPr="008A443F" w:rsidTr="002E7C77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9D3735" w:rsidRPr="008A443F" w:rsidRDefault="009D3735" w:rsidP="009D373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9D3735" w:rsidRPr="00323E40" w:rsidRDefault="009D3735" w:rsidP="009D3735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и реквизиты Стороны 1)             </w:t>
      </w:r>
      <w:proofErr w:type="gramStart"/>
      <w:r w:rsidRPr="00323E40">
        <w:rPr>
          <w:rFonts w:ascii="Times New Roman" w:eastAsia="Calibri" w:hAnsi="Times New Roman" w:cs="Times New Roman"/>
          <w:i/>
          <w:sz w:val="20"/>
          <w:szCs w:val="20"/>
        </w:rPr>
        <w:t xml:space="preserve">   (</w:t>
      </w:r>
      <w:proofErr w:type="gramEnd"/>
      <w:r w:rsidRPr="00323E40">
        <w:rPr>
          <w:rFonts w:ascii="Times New Roman" w:eastAsia="Calibri" w:hAnsi="Times New Roman" w:cs="Times New Roman"/>
          <w:i/>
          <w:sz w:val="20"/>
          <w:szCs w:val="20"/>
        </w:rPr>
        <w:t>наименование и реквизиты Стороны 2)</w:t>
      </w:r>
    </w:p>
    <w:p w:rsidR="009D3735" w:rsidRPr="008A443F" w:rsidRDefault="009D3735" w:rsidP="009D373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9D3735" w:rsidRPr="008A443F" w:rsidRDefault="009D3735" w:rsidP="009D373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3735" w:rsidRPr="008A443F" w:rsidRDefault="009D3735" w:rsidP="009D373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9D3735" w:rsidRPr="008A443F" w:rsidRDefault="009D3735" w:rsidP="009D3735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9D3735" w:rsidRPr="008A443F" w:rsidTr="002E7C77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9D3735" w:rsidRPr="008A443F" w:rsidTr="002E7C77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9D3735" w:rsidRPr="008A443F" w:rsidTr="002E7C77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3735" w:rsidRPr="008A443F" w:rsidTr="002E7C77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9D3735" w:rsidRPr="008A443F" w:rsidTr="002E7C77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9D3735" w:rsidRPr="008A443F" w:rsidTr="002E7C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9D3735" w:rsidRPr="008A443F" w:rsidRDefault="009D3735" w:rsidP="002E7C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9D3735" w:rsidRPr="00E27444" w:rsidRDefault="009D3735" w:rsidP="005E3513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9D3735" w:rsidRPr="00E27444" w:rsidSect="00E274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D5" w:rsidRDefault="00CE6CD5" w:rsidP="00953D92">
      <w:pPr>
        <w:spacing w:after="0" w:line="240" w:lineRule="auto"/>
      </w:pPr>
      <w:r>
        <w:separator/>
      </w:r>
    </w:p>
  </w:endnote>
  <w:endnote w:type="continuationSeparator" w:id="0">
    <w:p w:rsidR="00CE6CD5" w:rsidRDefault="00CE6CD5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D5" w:rsidRDefault="00CE6CD5" w:rsidP="00953D92">
      <w:pPr>
        <w:spacing w:after="0" w:line="240" w:lineRule="auto"/>
      </w:pPr>
      <w:r>
        <w:separator/>
      </w:r>
    </w:p>
  </w:footnote>
  <w:footnote w:type="continuationSeparator" w:id="0">
    <w:p w:rsidR="00CE6CD5" w:rsidRDefault="00CE6CD5" w:rsidP="00953D92">
      <w:pPr>
        <w:spacing w:after="0" w:line="240" w:lineRule="auto"/>
      </w:pPr>
      <w:r>
        <w:continuationSeparator/>
      </w:r>
    </w:p>
  </w:footnote>
  <w:footnote w:id="1">
    <w:p w:rsidR="009B08B3" w:rsidRDefault="009B08B3">
      <w:pPr>
        <w:pStyle w:val="a3"/>
      </w:pPr>
      <w:r>
        <w:rPr>
          <w:rStyle w:val="a5"/>
        </w:rPr>
        <w:footnoteRef/>
      </w:r>
      <w:r>
        <w:t xml:space="preserve"> </w:t>
      </w:r>
      <w:r w:rsidRPr="009A2279">
        <w:rPr>
          <w:rFonts w:ascii="Times New Roman" w:hAnsi="Times New Roman" w:cs="Times New Roman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  <w:footnote w:id="2">
    <w:p w:rsidR="000E0A7A" w:rsidRDefault="000E0A7A">
      <w:pPr>
        <w:pStyle w:val="a3"/>
      </w:pPr>
      <w:r>
        <w:rPr>
          <w:rStyle w:val="a5"/>
        </w:rPr>
        <w:footnoteRef/>
      </w:r>
      <w:r>
        <w:t xml:space="preserve"> </w:t>
      </w:r>
      <w:r w:rsidRPr="00280486">
        <w:rPr>
          <w:rFonts w:ascii="Times New Roman" w:hAnsi="Times New Roman" w:cs="Times New Roman"/>
        </w:rPr>
        <w:t>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</w:t>
      </w:r>
      <w:proofErr w:type="spellStart"/>
      <w:r w:rsidRPr="00280486">
        <w:rPr>
          <w:rFonts w:ascii="Times New Roman" w:hAnsi="Times New Roman" w:cs="Times New Roman"/>
        </w:rPr>
        <w:t>сут</w:t>
      </w:r>
      <w:proofErr w:type="spellEnd"/>
      <w:r w:rsidRPr="00280486">
        <w:rPr>
          <w:rFonts w:ascii="Times New Roman" w:hAnsi="Times New Roman" w:cs="Times New Roman"/>
        </w:rPr>
        <w:t>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34D54"/>
    <w:rsid w:val="000E0A7A"/>
    <w:rsid w:val="00136A62"/>
    <w:rsid w:val="00153C9E"/>
    <w:rsid w:val="001A7A0A"/>
    <w:rsid w:val="00280486"/>
    <w:rsid w:val="002E045A"/>
    <w:rsid w:val="002E6A07"/>
    <w:rsid w:val="003102CE"/>
    <w:rsid w:val="0036456D"/>
    <w:rsid w:val="0045256C"/>
    <w:rsid w:val="004C3709"/>
    <w:rsid w:val="005E3513"/>
    <w:rsid w:val="005F14A4"/>
    <w:rsid w:val="00652ACE"/>
    <w:rsid w:val="006540ED"/>
    <w:rsid w:val="00783594"/>
    <w:rsid w:val="00911B22"/>
    <w:rsid w:val="00953D92"/>
    <w:rsid w:val="009A2279"/>
    <w:rsid w:val="009B08B3"/>
    <w:rsid w:val="009D3735"/>
    <w:rsid w:val="00A71555"/>
    <w:rsid w:val="00B32D66"/>
    <w:rsid w:val="00C26BA0"/>
    <w:rsid w:val="00CE6CD5"/>
    <w:rsid w:val="00E6308D"/>
    <w:rsid w:val="00EB7607"/>
    <w:rsid w:val="00EF0A25"/>
    <w:rsid w:val="00F14856"/>
    <w:rsid w:val="00F22308"/>
    <w:rsid w:val="00F32C41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02D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5E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28CD-1082-4DD3-8BDC-EE6EFA36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2143</Words>
  <Characters>12217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2023-03-09T11:39:00Z</dcterms:created>
  <dcterms:modified xsi:type="dcterms:W3CDTF">2023-03-09T11:39:00Z</dcterms:modified>
</cp:coreProperties>
</file>